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1B4" w:rsidRPr="003C01B4" w:rsidRDefault="003C01B4" w:rsidP="003C01B4">
      <w:pPr>
        <w:pStyle w:val="1"/>
        <w:rPr>
          <w:sz w:val="28"/>
          <w:szCs w:val="28"/>
          <w:lang w:val="uk-UA"/>
        </w:rPr>
      </w:pPr>
      <w:r w:rsidRPr="003C01B4">
        <w:rPr>
          <w:sz w:val="28"/>
          <w:szCs w:val="28"/>
          <w:lang w:val="uk-UA"/>
        </w:rPr>
        <w:t xml:space="preserve">Запитуєте-відповідаємо </w:t>
      </w:r>
    </w:p>
    <w:p w:rsidR="003C01B4" w:rsidRPr="00083BD5" w:rsidRDefault="003C01B4" w:rsidP="009416FA">
      <w:pPr>
        <w:pStyle w:val="1"/>
        <w:jc w:val="both"/>
        <w:rPr>
          <w:sz w:val="36"/>
          <w:szCs w:val="36"/>
        </w:rPr>
      </w:pPr>
      <w:proofErr w:type="spellStart"/>
      <w:r w:rsidRPr="003C01B4">
        <w:rPr>
          <w:sz w:val="36"/>
          <w:szCs w:val="36"/>
        </w:rPr>
        <w:t>Чи</w:t>
      </w:r>
      <w:proofErr w:type="spellEnd"/>
      <w:r w:rsidRPr="003C01B4">
        <w:rPr>
          <w:sz w:val="36"/>
          <w:szCs w:val="36"/>
        </w:rPr>
        <w:t xml:space="preserve"> </w:t>
      </w:r>
      <w:proofErr w:type="spellStart"/>
      <w:r w:rsidRPr="003C01B4">
        <w:rPr>
          <w:sz w:val="36"/>
          <w:szCs w:val="36"/>
        </w:rPr>
        <w:t>можуть</w:t>
      </w:r>
      <w:proofErr w:type="spellEnd"/>
      <w:r w:rsidRPr="003C01B4">
        <w:rPr>
          <w:sz w:val="36"/>
          <w:szCs w:val="36"/>
        </w:rPr>
        <w:t xml:space="preserve"> </w:t>
      </w:r>
      <w:proofErr w:type="spellStart"/>
      <w:r w:rsidRPr="003C01B4">
        <w:rPr>
          <w:sz w:val="36"/>
          <w:szCs w:val="36"/>
        </w:rPr>
        <w:t>мені</w:t>
      </w:r>
      <w:proofErr w:type="spellEnd"/>
      <w:r w:rsidRPr="003C01B4">
        <w:rPr>
          <w:sz w:val="36"/>
          <w:szCs w:val="36"/>
        </w:rPr>
        <w:t xml:space="preserve"> </w:t>
      </w:r>
      <w:proofErr w:type="spellStart"/>
      <w:r w:rsidRPr="003C01B4">
        <w:rPr>
          <w:sz w:val="36"/>
          <w:szCs w:val="36"/>
        </w:rPr>
        <w:t>оформити</w:t>
      </w:r>
      <w:proofErr w:type="spellEnd"/>
      <w:r w:rsidRPr="003C01B4">
        <w:rPr>
          <w:sz w:val="36"/>
          <w:szCs w:val="36"/>
        </w:rPr>
        <w:t xml:space="preserve"> </w:t>
      </w:r>
      <w:proofErr w:type="spellStart"/>
      <w:r w:rsidRPr="003C01B4">
        <w:rPr>
          <w:sz w:val="36"/>
          <w:szCs w:val="36"/>
        </w:rPr>
        <w:t>лікарняний</w:t>
      </w:r>
      <w:proofErr w:type="spellEnd"/>
      <w:r w:rsidRPr="003C01B4">
        <w:rPr>
          <w:sz w:val="36"/>
          <w:szCs w:val="36"/>
        </w:rPr>
        <w:t xml:space="preserve"> для </w:t>
      </w:r>
      <w:r w:rsidRPr="00083BD5">
        <w:rPr>
          <w:sz w:val="36"/>
          <w:szCs w:val="36"/>
        </w:rPr>
        <w:t xml:space="preserve">догляду за </w:t>
      </w:r>
      <w:proofErr w:type="spellStart"/>
      <w:r w:rsidRPr="00083BD5">
        <w:rPr>
          <w:sz w:val="36"/>
          <w:szCs w:val="36"/>
        </w:rPr>
        <w:t>хворим</w:t>
      </w:r>
      <w:proofErr w:type="spellEnd"/>
      <w:r w:rsidRPr="00083BD5">
        <w:rPr>
          <w:sz w:val="36"/>
          <w:szCs w:val="36"/>
        </w:rPr>
        <w:t xml:space="preserve"> </w:t>
      </w:r>
      <w:proofErr w:type="spellStart"/>
      <w:r w:rsidRPr="00083BD5">
        <w:rPr>
          <w:sz w:val="36"/>
          <w:szCs w:val="36"/>
        </w:rPr>
        <w:t>чоловіком</w:t>
      </w:r>
      <w:proofErr w:type="spellEnd"/>
      <w:r w:rsidRPr="00083BD5">
        <w:rPr>
          <w:sz w:val="36"/>
          <w:szCs w:val="36"/>
        </w:rPr>
        <w:t>?</w:t>
      </w:r>
    </w:p>
    <w:p w:rsidR="003C01B4" w:rsidRPr="003C01B4" w:rsidRDefault="003C01B4" w:rsidP="00941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0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Підставою для призначення допомоги по тимчасовій непрацездатності є сформований на основі медичного висновку про тимчасову непрацездатність листок непрацездатності (стаття 23 Закону України </w:t>
      </w:r>
      <w:proofErr w:type="spellStart"/>
      <w:r w:rsidRPr="003C0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“Про</w:t>
      </w:r>
      <w:proofErr w:type="spellEnd"/>
      <w:r w:rsidRPr="003C0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загальнообов’язкове державне соціальне </w:t>
      </w:r>
      <w:proofErr w:type="spellStart"/>
      <w:r w:rsidRPr="003C0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страхування”</w:t>
      </w:r>
      <w:proofErr w:type="spellEnd"/>
      <w:r w:rsidRPr="003C0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3C01B4" w:rsidRPr="003C01B4" w:rsidRDefault="003C01B4" w:rsidP="00941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0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Порядком формування медичних висновків про тимчасову непрацездатність в Реєстрі медичних висновків в електронній системі охорони здоров’я, затвердженим наказом МОЗ від 01.06.2021 № 1066, передбачено, що у разі необхідності догляду за пацієнтом віком від 14 років його лікуючим лікарем формується медичний висновок категорії </w:t>
      </w:r>
      <w:proofErr w:type="spellStart"/>
      <w:r w:rsidRPr="003C0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“Догляд</w:t>
      </w:r>
      <w:proofErr w:type="spellEnd"/>
      <w:r w:rsidRPr="003C0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хворим членом </w:t>
      </w:r>
      <w:proofErr w:type="spellStart"/>
      <w:r w:rsidRPr="003C0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сім’ї”</w:t>
      </w:r>
      <w:proofErr w:type="spellEnd"/>
      <w:r w:rsidRPr="003C0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особу, яка здійснюватиме такий догляд.</w:t>
      </w:r>
    </w:p>
    <w:p w:rsidR="003C01B4" w:rsidRPr="003C01B4" w:rsidRDefault="003C01B4" w:rsidP="009416F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C01B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 інформацією Головного управління Пенсійного фонду України в Чернігівській області</w:t>
      </w:r>
    </w:p>
    <w:p w:rsidR="003B565B" w:rsidRPr="003C01B4" w:rsidRDefault="003B565B">
      <w:pPr>
        <w:rPr>
          <w:sz w:val="28"/>
          <w:szCs w:val="28"/>
          <w:lang w:val="uk-UA"/>
        </w:rPr>
      </w:pPr>
    </w:p>
    <w:sectPr w:rsidR="003B565B" w:rsidRPr="003C01B4" w:rsidSect="003B5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01B4"/>
    <w:rsid w:val="00083BD5"/>
    <w:rsid w:val="003B565B"/>
    <w:rsid w:val="003C01B4"/>
    <w:rsid w:val="00785AD5"/>
    <w:rsid w:val="00890FF4"/>
    <w:rsid w:val="008F4FDC"/>
    <w:rsid w:val="00941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65B"/>
  </w:style>
  <w:style w:type="paragraph" w:styleId="1">
    <w:name w:val="heading 1"/>
    <w:basedOn w:val="a"/>
    <w:link w:val="10"/>
    <w:uiPriority w:val="9"/>
    <w:qFormat/>
    <w:rsid w:val="003C01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01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post">
    <w:name w:val="date_post"/>
    <w:basedOn w:val="a0"/>
    <w:rsid w:val="003C01B4"/>
  </w:style>
  <w:style w:type="character" w:styleId="a3">
    <w:name w:val="Hyperlink"/>
    <w:basedOn w:val="a0"/>
    <w:uiPriority w:val="99"/>
    <w:semiHidden/>
    <w:unhideWhenUsed/>
    <w:rsid w:val="003C01B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C0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0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учётки</dc:creator>
  <cp:lastModifiedBy>Имя учётки</cp:lastModifiedBy>
  <cp:revision>5</cp:revision>
  <cp:lastPrinted>2025-05-30T07:13:00Z</cp:lastPrinted>
  <dcterms:created xsi:type="dcterms:W3CDTF">2025-05-30T05:48:00Z</dcterms:created>
  <dcterms:modified xsi:type="dcterms:W3CDTF">2025-05-30T07:13:00Z</dcterms:modified>
</cp:coreProperties>
</file>